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887" w:rsidRPr="00894887" w:rsidRDefault="00894887" w:rsidP="00894887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bookmarkStart w:id="0" w:name="_GoBack"/>
      <w:bookmarkEnd w:id="0"/>
      <w:r w:rsidRPr="0089488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СПРАВКА – ОБОСНОВАНИЕ</w:t>
      </w:r>
    </w:p>
    <w:p w:rsidR="00673AAC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проекту приказа Министерства здравоохранения 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 «О совершенствовании допуска медицинских и фармацевтических работников к практической деятельности и аттестации медицинских и фармацевтических работников»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Цель и задачи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Целью проекта приказа Министерства здравоохранения Кыргызской Республики «О совершенствовании допуска медицинских и фармацевтических работников к практической деятельности и аттестации медицинских и фармацевтических работников» является совершенствование процедуры допуска медицинских и фармацевтических работников к практической деятельности и реализация Программы Правительства Кыргызской Республики по охране здоровья населения и развитию системы здравоохранения на 20</w:t>
      </w:r>
      <w:r w:rsidR="00BB5DF5">
        <w:rPr>
          <w:rFonts w:ascii="Times New Roman" w:eastAsia="Times New Roman" w:hAnsi="Times New Roman"/>
          <w:sz w:val="28"/>
          <w:szCs w:val="28"/>
          <w:lang w:eastAsia="ru-RU"/>
        </w:rPr>
        <w:t>19-2030 годы «Здоровый человек -</w:t>
      </w: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процветающая страна».</w:t>
      </w:r>
    </w:p>
    <w:p w:rsidR="00894887" w:rsidRPr="00727ED8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Настоящий проект приказа подготовлен в рамках делегированных полномочий Правительства Кыргызской Республики, определяемых постановлением Правительства Кыргызской Республики от 15 сентября 2014 года № 530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для реализации норм Закона Кыргызской Республики «Об охране здоровья граждан в Кыргызской Республике», Закона Кыргызской Республики «О ста</w:t>
      </w:r>
      <w:r w:rsidR="00BB5DF5">
        <w:rPr>
          <w:rFonts w:ascii="Times New Roman" w:eastAsia="Times New Roman" w:hAnsi="Times New Roman"/>
          <w:sz w:val="28"/>
          <w:szCs w:val="28"/>
          <w:lang w:eastAsia="ru-RU"/>
        </w:rPr>
        <w:t xml:space="preserve">тусе медицинского </w:t>
      </w:r>
      <w:r w:rsidR="00BB5DF5" w:rsidRPr="00727ED8">
        <w:rPr>
          <w:rFonts w:ascii="Times New Roman" w:eastAsia="Times New Roman" w:hAnsi="Times New Roman"/>
          <w:sz w:val="28"/>
          <w:szCs w:val="28"/>
          <w:lang w:eastAsia="ru-RU"/>
        </w:rPr>
        <w:t>работника» и п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Кыргызской Республики «Об оплате труда работников системы здравоохр</w:t>
      </w:r>
      <w:r w:rsidR="00BB5DF5" w:rsidRPr="00727ED8">
        <w:rPr>
          <w:rFonts w:ascii="Times New Roman" w:eastAsia="Times New Roman" w:hAnsi="Times New Roman"/>
          <w:sz w:val="28"/>
          <w:szCs w:val="28"/>
          <w:lang w:eastAsia="ru-RU"/>
        </w:rPr>
        <w:t>анения» от 19 января 2011 года №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13 и предусматривает утверждение следующих </w:t>
      </w:r>
      <w:r w:rsidR="00BB5DF5" w:rsidRPr="00727ED8">
        <w:rPr>
          <w:rFonts w:ascii="Times New Roman" w:eastAsia="Times New Roman" w:hAnsi="Times New Roman"/>
          <w:sz w:val="28"/>
          <w:szCs w:val="28"/>
          <w:lang w:eastAsia="ru-RU"/>
        </w:rPr>
        <w:t>положений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94887" w:rsidRPr="00727ED8" w:rsidRDefault="00894887" w:rsidP="00894887">
      <w:pPr>
        <w:ind w:firstLine="709"/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</w:pP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 xml:space="preserve">-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>о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 xml:space="preserve"> порядке допуска медицинских и фармацевтических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>работников к практической деятельности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>;</w:t>
      </w:r>
    </w:p>
    <w:p w:rsidR="00894887" w:rsidRPr="00727ED8" w:rsidRDefault="00894887" w:rsidP="00894887">
      <w:pPr>
        <w:ind w:firstLine="709"/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</w:pP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 xml:space="preserve">- о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 xml:space="preserve">регистрации медицинских и фармацевтических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>работников;</w:t>
      </w:r>
    </w:p>
    <w:p w:rsidR="00894887" w:rsidRPr="00727ED8" w:rsidRDefault="00894887" w:rsidP="00894887">
      <w:pPr>
        <w:shd w:val="clear" w:color="auto" w:fill="FFFFFF"/>
        <w:tabs>
          <w:tab w:val="left" w:pos="567"/>
          <w:tab w:val="left" w:pos="709"/>
          <w:tab w:val="left" w:pos="851"/>
        </w:tabs>
        <w:ind w:firstLine="709"/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</w:pP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>- об аттестации медицинских и фармацевтических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 xml:space="preserve"> работников в Кыргызской Республике.</w:t>
      </w:r>
    </w:p>
    <w:p w:rsidR="00894887" w:rsidRPr="00727ED8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727ED8">
        <w:rPr>
          <w:rFonts w:ascii="Times New Roman" w:eastAsiaTheme="minorHAnsi" w:hAnsi="Times New Roman"/>
          <w:b/>
          <w:bCs/>
          <w:sz w:val="28"/>
          <w:szCs w:val="28"/>
        </w:rPr>
        <w:t>2. Описательная часть</w:t>
      </w:r>
    </w:p>
    <w:p w:rsidR="00894887" w:rsidRPr="00894887" w:rsidRDefault="00894887" w:rsidP="00894887">
      <w:pPr>
        <w:spacing w:after="200"/>
        <w:ind w:firstLine="709"/>
        <w:contextualSpacing/>
        <w:rPr>
          <w:rFonts w:ascii="Times New Roman" w:hAnsi="Times New Roman"/>
          <w:sz w:val="28"/>
          <w:szCs w:val="28"/>
        </w:rPr>
      </w:pPr>
      <w:r w:rsidRPr="00727ED8">
        <w:rPr>
          <w:rFonts w:ascii="Times New Roman" w:hAnsi="Times New Roman"/>
          <w:sz w:val="28"/>
          <w:szCs w:val="28"/>
        </w:rPr>
        <w:t xml:space="preserve">Согласно статье 81 Закона Кыргызской Республики «Об охране здоровья граждан в Кыргызской Республике» медицинские и </w:t>
      </w:r>
      <w:r w:rsidRPr="00894887">
        <w:rPr>
          <w:rFonts w:ascii="Times New Roman" w:hAnsi="Times New Roman"/>
          <w:sz w:val="28"/>
          <w:szCs w:val="28"/>
        </w:rPr>
        <w:t xml:space="preserve">фармацевтические работники осуществляют свою практическую деятельность после получения соответствующей лицензии или прохождения </w:t>
      </w:r>
      <w:r w:rsidRPr="00894887">
        <w:rPr>
          <w:rFonts w:ascii="Times New Roman" w:hAnsi="Times New Roman"/>
          <w:sz w:val="28"/>
          <w:szCs w:val="28"/>
        </w:rPr>
        <w:lastRenderedPageBreak/>
        <w:t>ими аттестации и регистрации в порядке, установленном Правительством Кыргызской Республики.</w:t>
      </w:r>
    </w:p>
    <w:p w:rsidR="00894887" w:rsidRPr="00894887" w:rsidRDefault="00894887" w:rsidP="00894887">
      <w:pPr>
        <w:spacing w:after="200"/>
        <w:ind w:firstLine="709"/>
        <w:contextualSpacing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>Регулирование вопросов аттестации и регистрации позволит повысить качество оказание медицинской помощи для населения Кыргызской Республики.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>В ходе анализа нормативных правовых, а также ведомственных, актов в области здравоохранения установлено, что имеется необходимость внесения изменений в следующие документы: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 xml:space="preserve">- «Положение об аттестации и регистрации специалистов системы здравоохранения Кыргызской Республики, и допуске к медицинской, и фармацевтической деятельности лиц, получивших медицинское или фармацевтическое образование в иностранных государствах, и иностранных граждан», утвержденное приказом Министерства здравоохранения Кыргызской Республики от 15.09.2017 г., № 828; 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- «Положение о порядке проведения тестирования специалистов системы здравоохранения Кыргызской Республики, утвержденное приказом </w:t>
      </w:r>
      <w:r w:rsidRPr="00894887">
        <w:rPr>
          <w:rFonts w:ascii="Times New Roman" w:hAnsi="Times New Roman"/>
          <w:sz w:val="28"/>
          <w:szCs w:val="28"/>
        </w:rPr>
        <w:t>Министерства здравоохранения Кыргызской Республики</w:t>
      </w: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21.11.12. №630.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приказа Министерства здравоохранения Кыргызской Республики «О совершенствовании допуска медицинских и фармацевтических работников к практической деятельности и аттестации медицинских и фармацевтических работников» подготовлен в рамках задач поставленных перед Министерством здравоохранения Кыргызской Республики по вопросам улучшения координации непрерывного медицинского образования и повышения качества оказания медицинской помощи. </w:t>
      </w:r>
    </w:p>
    <w:p w:rsidR="00894887" w:rsidRPr="00894887" w:rsidRDefault="00894887" w:rsidP="00894887">
      <w:pPr>
        <w:spacing w:line="276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Проектом «Положения о порядке допуска медицинских и фармацевтических работников к практической деятельности» определяется порядок и условия допуска медицинских и фармацевтических работников к практической деятельности на территории Кыргызской Республики.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Проектом «Положения о регистрации медицинских и фармацевтических работников» определяется порядок и условия регистрации медицинских и фармацевтических работников, после получения ими последипломного образования, а также прохождения ими аттестации.</w:t>
      </w:r>
    </w:p>
    <w:p w:rsidR="00204439" w:rsidRPr="00727ED8" w:rsidRDefault="00894887" w:rsidP="00204439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медицинских и фармацевтических работников направлена на формирование базы данных работников системы здравоохранения и является частью процедуры допуска их к практической деятельности и представляет собой постановку их на учет и осуществляется один раз. Регистрационный номер присваивается при первичной регистрации и 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является неизменным в процессе профессиональной деятельности медицинского и фармацевтического работника.</w:t>
      </w:r>
      <w:r w:rsidR="00204439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439" w:rsidRPr="00727ED8">
        <w:rPr>
          <w:rFonts w:ascii="Times New Roman" w:hAnsi="Times New Roman"/>
          <w:sz w:val="28"/>
          <w:szCs w:val="28"/>
        </w:rPr>
        <w:t>Регистр (база данных) работников системы здравоохранения формируется и ведется Центром электронного здравоохранения при Министерстве здравоохранения Кыргызской Республики.</w:t>
      </w:r>
      <w:r w:rsidR="00A45E56" w:rsidRPr="00727ED8">
        <w:rPr>
          <w:rFonts w:ascii="Times New Roman" w:hAnsi="Times New Roman"/>
          <w:sz w:val="28"/>
          <w:szCs w:val="28"/>
        </w:rPr>
        <w:t xml:space="preserve"> Регистрационный номер отражается в Аттестационном сертификате, справке о присвоении регистрационного номера (для выпускников высших и средних медицинских образовательных организаций), а также на личной печати врачебного и фельдшерского персонала.</w:t>
      </w:r>
    </w:p>
    <w:p w:rsidR="00894887" w:rsidRPr="00727ED8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Проектом «Положения об аттестации медицинских и фармацевтических работников» определяется порядок, сроки и условия аттестации работников организаций здравоохранения, независимо от форм собственности и ведомственной принадлежности.  Аттестация проводится в целях поддержания квалификации, повышения уровня подготовки и профессиональной ответственности, а также определения их квалификационной категории, не реже одного раза в пять лет, и проводится в форме компьютерного тестирования.</w:t>
      </w:r>
    </w:p>
    <w:p w:rsidR="00A92DA4" w:rsidRPr="00727ED8" w:rsidRDefault="00450F10" w:rsidP="00A54C02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В данном п</w:t>
      </w:r>
      <w:r w:rsidR="004E2FEB" w:rsidRPr="00727ED8">
        <w:rPr>
          <w:rFonts w:ascii="Times New Roman" w:eastAsia="Times New Roman" w:hAnsi="Times New Roman"/>
          <w:sz w:val="28"/>
          <w:szCs w:val="28"/>
          <w:lang w:eastAsia="ru-RU"/>
        </w:rPr>
        <w:t>роекте положения предусмотрено, что м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едицинским и фармацевтическим работникам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достигшим 65 лет и старше, подтверждается результат прошлой аттестации, без ее прохождения с учетом полученной квалификационной категории. В случае, если они желают повысить свою квалификационную категорию, могут проходить Аттестацию на общих основаниях.</w:t>
      </w:r>
      <w:r w:rsidR="004E2FEB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5937" w:rsidRPr="00727ED8">
        <w:rPr>
          <w:rFonts w:ascii="Times New Roman" w:eastAsia="Times New Roman" w:hAnsi="Times New Roman"/>
          <w:sz w:val="28"/>
          <w:szCs w:val="28"/>
          <w:lang w:eastAsia="ru-RU"/>
        </w:rPr>
        <w:t>Определен с</w:t>
      </w:r>
      <w:r w:rsidR="00A61179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писок документов</w:t>
      </w:r>
      <w:r w:rsidR="00F65937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A61179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необходимый для прохождения Аттестации</w:t>
      </w:r>
      <w:r w:rsidR="00F65937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“Учетная карта аттестуемого”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выдается с места работы,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подтверждается руководителем </w:t>
      </w:r>
      <w:r w:rsidR="00822BA6">
        <w:rPr>
          <w:rFonts w:ascii="Times New Roman" w:eastAsia="Times New Roman" w:hAnsi="Times New Roman"/>
          <w:sz w:val="28"/>
          <w:szCs w:val="28"/>
          <w:lang w:val="ky-KG" w:eastAsia="ru-RU"/>
        </w:rPr>
        <w:t>организации здравоохранения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 заверяется печатью;</w:t>
      </w:r>
      <w:r w:rsidR="00F65937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копии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документов, подтверждающих соответствие профессионального образования по соответствующей специальности;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копии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документ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ов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подтверждающие прохождение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курсов</w:t>
      </w:r>
      <w:r w:rsidR="00F65937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повышения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квалификации по заявляемой специальности не менее, чем 50 </w:t>
      </w:r>
      <w:r w:rsidR="00822BA6">
        <w:rPr>
          <w:rFonts w:ascii="Times New Roman" w:eastAsia="Times New Roman" w:hAnsi="Times New Roman"/>
          <w:sz w:val="28"/>
          <w:szCs w:val="28"/>
          <w:lang w:eastAsia="ru-RU"/>
        </w:rPr>
        <w:t>кредит-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часов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ежегодно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(для частнопрактикующих лиц, а также лиц осуществляющих трудовую деятельность в частных организациях - 144 часа)</w:t>
      </w:r>
      <w:r w:rsidR="00F65937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E6818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По результатам тестирования</w:t>
      </w:r>
      <w:r w:rsidR="00A54C02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будут выноситься решение: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не аттестован - набравши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е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менее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0 баллов;</w:t>
      </w:r>
      <w:r w:rsidR="00A54C02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аттестован – набравшие от 30 до 100 бал</w:t>
      </w:r>
      <w:r w:rsidR="00505553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ов.</w:t>
      </w:r>
      <w:r w:rsidR="005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Для лиц набравших от 50 до 100 бал</w:t>
      </w:r>
      <w:r w:rsidR="00505553">
        <w:rPr>
          <w:rFonts w:ascii="Times New Roman" w:eastAsia="Times New Roman" w:hAnsi="Times New Roman"/>
          <w:sz w:val="28"/>
          <w:szCs w:val="28"/>
          <w:lang w:val="ky-KG" w:eastAsia="ru-RU"/>
        </w:rPr>
        <w:t>лов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, присваивается квалификационная категория. Квалификационная категория присваивается: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вторая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– для лиц, набравших 50-69 баллов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первая – для лиц, набравших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70 – 79 бал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лов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стаж по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специальности более 10 лет;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высшая – для лиц, набравших 80 и выше бал</w:t>
      </w:r>
      <w:r w:rsidR="00505553">
        <w:rPr>
          <w:rFonts w:ascii="Times New Roman" w:eastAsia="Times New Roman" w:hAnsi="Times New Roman"/>
          <w:sz w:val="28"/>
          <w:szCs w:val="28"/>
          <w:lang w:val="ky-KG" w:eastAsia="ru-RU"/>
        </w:rPr>
        <w:t>лов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стаж по специальности более 10 лет. 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Данный проект не может вызвать риски, негатив и критику со стороны СМИ, бизнеса и гражданского сообщества.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94887" w:rsidRPr="00894887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894887">
        <w:rPr>
          <w:rFonts w:ascii="Times New Roman" w:eastAsiaTheme="minorHAnsi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894887" w:rsidRPr="00894887" w:rsidRDefault="00894887" w:rsidP="00894887">
      <w:pPr>
        <w:tabs>
          <w:tab w:val="left" w:pos="4962"/>
        </w:tabs>
        <w:ind w:firstLine="720"/>
        <w:rPr>
          <w:rFonts w:ascii="Times New Roman" w:hAnsi="Times New Roman"/>
          <w:b/>
          <w:bCs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приказа Министерства здравоохранения  Кыргызской Республики </w:t>
      </w:r>
      <w:r w:rsidRPr="00894887">
        <w:rPr>
          <w:rFonts w:ascii="Times New Roman" w:hAnsi="Times New Roman"/>
          <w:sz w:val="28"/>
          <w:szCs w:val="28"/>
          <w:lang w:val="ky-KG"/>
        </w:rPr>
        <w:t>размещен на</w:t>
      </w:r>
      <w:r w:rsidRPr="00894887">
        <w:rPr>
          <w:rFonts w:ascii="Times New Roman" w:hAnsi="Times New Roman"/>
          <w:sz w:val="28"/>
          <w:szCs w:val="28"/>
        </w:rPr>
        <w:t xml:space="preserve"> официальном сайте Министерства здравоохранения  Кыргызской Республики для прохождения процедуры общественного </w:t>
      </w:r>
      <w:r w:rsidR="0038713A">
        <w:rPr>
          <w:rFonts w:ascii="Times New Roman" w:hAnsi="Times New Roman"/>
          <w:sz w:val="28"/>
          <w:szCs w:val="28"/>
        </w:rPr>
        <w:t>обсуждения 17</w:t>
      </w:r>
      <w:r w:rsidR="00FE4715">
        <w:rPr>
          <w:rFonts w:ascii="Times New Roman" w:hAnsi="Times New Roman"/>
          <w:sz w:val="28"/>
          <w:szCs w:val="28"/>
        </w:rPr>
        <w:t xml:space="preserve"> </w:t>
      </w:r>
      <w:r w:rsidRPr="00894887">
        <w:rPr>
          <w:rFonts w:ascii="Times New Roman" w:hAnsi="Times New Roman"/>
          <w:sz w:val="28"/>
          <w:szCs w:val="28"/>
        </w:rPr>
        <w:t xml:space="preserve"> февраля 2020 года. </w:t>
      </w:r>
    </w:p>
    <w:p w:rsidR="00894887" w:rsidRPr="00894887" w:rsidRDefault="00894887" w:rsidP="00894887">
      <w:pPr>
        <w:tabs>
          <w:tab w:val="left" w:pos="4962"/>
        </w:tabs>
        <w:spacing w:before="120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894887">
        <w:rPr>
          <w:rFonts w:ascii="Times New Roman" w:hAnsi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894887" w:rsidRPr="00894887" w:rsidRDefault="00894887" w:rsidP="00894887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894887">
        <w:rPr>
          <w:rFonts w:ascii="Times New Roman" w:eastAsiaTheme="minorHAnsi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94887" w:rsidRPr="00894887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894887">
        <w:rPr>
          <w:rFonts w:ascii="Times New Roman" w:eastAsiaTheme="minorHAnsi" w:hAnsi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894887" w:rsidRPr="00894887" w:rsidRDefault="00894887" w:rsidP="00894887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894887">
        <w:rPr>
          <w:rFonts w:ascii="Times New Roman" w:eastAsiaTheme="minorHAnsi" w:hAnsi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894887" w:rsidRPr="00894887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894887">
        <w:rPr>
          <w:rFonts w:ascii="Times New Roman" w:eastAsiaTheme="minorHAnsi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894887" w:rsidRPr="00894887" w:rsidRDefault="00894887" w:rsidP="00894887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894887">
        <w:rPr>
          <w:rFonts w:ascii="Times New Roman" w:eastAsiaTheme="minorHAnsi" w:hAnsi="Times New Roman"/>
          <w:sz w:val="28"/>
          <w:szCs w:val="28"/>
        </w:rPr>
        <w:t>Представленный проект приказа 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94887" w:rsidRPr="00894887" w:rsidRDefault="00894887" w:rsidP="00894887">
      <w:pPr>
        <w:tabs>
          <w:tab w:val="left" w:pos="709"/>
        </w:tabs>
        <w:spacing w:line="228" w:lineRule="atLeast"/>
        <w:jc w:val="lef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4887" w:rsidRPr="00894887" w:rsidRDefault="00894887" w:rsidP="00894887">
      <w:pPr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2E08CE" w:rsidRDefault="002E08CE" w:rsidP="002E08CE">
      <w:pPr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894887" w:rsidRPr="00894887" w:rsidRDefault="002E08CE" w:rsidP="002E08CE">
      <w:pPr>
        <w:rPr>
          <w:rFonts w:ascii="Times New Roman" w:eastAsia="DengXian" w:hAnsi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>Министр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727ED8">
        <w:rPr>
          <w:rFonts w:ascii="Times New Roman" w:eastAsiaTheme="minorHAnsi" w:hAnsi="Times New Roman"/>
          <w:b/>
          <w:sz w:val="28"/>
          <w:szCs w:val="28"/>
        </w:rPr>
        <w:t xml:space="preserve">                   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A62697">
        <w:rPr>
          <w:rFonts w:ascii="Times New Roman" w:eastAsiaTheme="minorHAnsi" w:hAnsi="Times New Roman"/>
          <w:b/>
          <w:sz w:val="28"/>
          <w:szCs w:val="28"/>
          <w:lang w:val="ky-KG"/>
        </w:rPr>
        <w:t>С.Т.Абдикаримов</w:t>
      </w:r>
      <w:r w:rsidR="00894887" w:rsidRPr="00894887"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 </w:t>
      </w:r>
    </w:p>
    <w:p w:rsidR="00894887" w:rsidRPr="00894887" w:rsidRDefault="00894887" w:rsidP="00894887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94887" w:rsidRPr="00894887" w:rsidSect="004445CE">
      <w:footerReference w:type="default" r:id="rId7"/>
      <w:pgSz w:w="11906" w:h="16838" w:code="9"/>
      <w:pgMar w:top="1134" w:right="850" w:bottom="1134" w:left="1701" w:header="709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EC6" w:rsidRDefault="00A67EC6" w:rsidP="001C6500">
      <w:r>
        <w:separator/>
      </w:r>
    </w:p>
  </w:endnote>
  <w:endnote w:type="continuationSeparator" w:id="0">
    <w:p w:rsidR="00A67EC6" w:rsidRDefault="00A67EC6" w:rsidP="001C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>Министр здравоохранения_____</w:t>
    </w:r>
    <w:r w:rsidR="00A62697">
      <w:rPr>
        <w:rFonts w:ascii="Times New Roman" w:hAnsi="Times New Roman"/>
      </w:rPr>
      <w:t>_______________________________С.Т.Абдикаримов</w:t>
    </w: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 xml:space="preserve">Кыргызской Республики </w:t>
    </w:r>
    <w:r w:rsidRPr="001C6500">
      <w:rPr>
        <w:rFonts w:ascii="Times New Roman" w:hAnsi="Times New Roman"/>
      </w:rPr>
      <w:tab/>
    </w:r>
    <w:r w:rsidRPr="001C6500">
      <w:rPr>
        <w:rFonts w:ascii="Times New Roman" w:hAnsi="Times New Roman"/>
      </w:rPr>
      <w:tab/>
      <w:t>«___» _____________2020 г.</w:t>
    </w: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 xml:space="preserve">Зав. юридическим отделом___________________________________ А.Б. </w:t>
    </w:r>
    <w:proofErr w:type="spellStart"/>
    <w:r w:rsidRPr="001C6500">
      <w:rPr>
        <w:rFonts w:ascii="Times New Roman" w:hAnsi="Times New Roman"/>
      </w:rPr>
      <w:t>Жумакеев</w:t>
    </w:r>
    <w:proofErr w:type="spellEnd"/>
  </w:p>
  <w:p w:rsidR="001C6500" w:rsidRPr="001C6500" w:rsidRDefault="001C6500" w:rsidP="001C6500">
    <w:pPr>
      <w:tabs>
        <w:tab w:val="center" w:pos="4677"/>
        <w:tab w:val="right" w:pos="9355"/>
      </w:tabs>
      <w:jc w:val="left"/>
    </w:pPr>
    <w:r w:rsidRPr="001C6500">
      <w:rPr>
        <w:rFonts w:ascii="Times New Roman" w:hAnsi="Times New Roman"/>
      </w:rPr>
      <w:tab/>
      <w:t xml:space="preserve"> </w:t>
    </w:r>
    <w:r w:rsidRPr="001C6500">
      <w:rPr>
        <w:rFonts w:ascii="Times New Roman" w:hAnsi="Times New Roman"/>
      </w:rPr>
      <w:tab/>
      <w:t>«___» ______________ 2020  г.</w:t>
    </w:r>
  </w:p>
  <w:p w:rsidR="001C6500" w:rsidRPr="001C6500" w:rsidRDefault="001C6500" w:rsidP="001C6500">
    <w:pPr>
      <w:tabs>
        <w:tab w:val="center" w:pos="4677"/>
        <w:tab w:val="right" w:pos="9355"/>
      </w:tabs>
      <w:rPr>
        <w:rFonts w:ascii="Times New Roman" w:eastAsiaTheme="minorHAnsi" w:hAnsi="Times New Roman"/>
        <w:sz w:val="20"/>
        <w:szCs w:val="20"/>
      </w:rPr>
    </w:pPr>
  </w:p>
  <w:p w:rsidR="001C6500" w:rsidRDefault="001C65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EC6" w:rsidRDefault="00A67EC6" w:rsidP="001C6500">
      <w:r>
        <w:separator/>
      </w:r>
    </w:p>
  </w:footnote>
  <w:footnote w:type="continuationSeparator" w:id="0">
    <w:p w:rsidR="00A67EC6" w:rsidRDefault="00A67EC6" w:rsidP="001C6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6200"/>
    <w:multiLevelType w:val="hybridMultilevel"/>
    <w:tmpl w:val="BFBAD204"/>
    <w:lvl w:ilvl="0" w:tplc="789C7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6E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C8C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5A1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CD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07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4A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A0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4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621C20"/>
    <w:multiLevelType w:val="hybridMultilevel"/>
    <w:tmpl w:val="4008C64A"/>
    <w:lvl w:ilvl="0" w:tplc="C2C44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E3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10C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7C5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C1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82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07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C7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2F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9E27E6"/>
    <w:multiLevelType w:val="hybridMultilevel"/>
    <w:tmpl w:val="98B28C1E"/>
    <w:lvl w:ilvl="0" w:tplc="F350D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A4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8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2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E4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8C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984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E2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2F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BCB094D"/>
    <w:multiLevelType w:val="hybridMultilevel"/>
    <w:tmpl w:val="1AA6C252"/>
    <w:lvl w:ilvl="0" w:tplc="590A5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A7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223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ED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C6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4C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6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F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500"/>
    <w:rsid w:val="00005BDC"/>
    <w:rsid w:val="00020300"/>
    <w:rsid w:val="000A2BEC"/>
    <w:rsid w:val="000D0898"/>
    <w:rsid w:val="00136ECE"/>
    <w:rsid w:val="00143248"/>
    <w:rsid w:val="001C6500"/>
    <w:rsid w:val="001D0AB8"/>
    <w:rsid w:val="00204439"/>
    <w:rsid w:val="002E08CE"/>
    <w:rsid w:val="0038713A"/>
    <w:rsid w:val="00393A33"/>
    <w:rsid w:val="003E6818"/>
    <w:rsid w:val="004445CE"/>
    <w:rsid w:val="00450F10"/>
    <w:rsid w:val="004E2FEB"/>
    <w:rsid w:val="00505553"/>
    <w:rsid w:val="00597033"/>
    <w:rsid w:val="00607F35"/>
    <w:rsid w:val="00625695"/>
    <w:rsid w:val="00673AAC"/>
    <w:rsid w:val="00676B14"/>
    <w:rsid w:val="00727ED8"/>
    <w:rsid w:val="0076401D"/>
    <w:rsid w:val="00774BC7"/>
    <w:rsid w:val="007B2487"/>
    <w:rsid w:val="00822BA6"/>
    <w:rsid w:val="00894887"/>
    <w:rsid w:val="00931B45"/>
    <w:rsid w:val="009D1481"/>
    <w:rsid w:val="00A45E56"/>
    <w:rsid w:val="00A54C02"/>
    <w:rsid w:val="00A61179"/>
    <w:rsid w:val="00A62697"/>
    <w:rsid w:val="00A67EC6"/>
    <w:rsid w:val="00A92DA4"/>
    <w:rsid w:val="00AE6881"/>
    <w:rsid w:val="00B02678"/>
    <w:rsid w:val="00B713DE"/>
    <w:rsid w:val="00BB5DF5"/>
    <w:rsid w:val="00CF2F0B"/>
    <w:rsid w:val="00D113EE"/>
    <w:rsid w:val="00DA7E02"/>
    <w:rsid w:val="00E076CE"/>
    <w:rsid w:val="00E34703"/>
    <w:rsid w:val="00E563A8"/>
    <w:rsid w:val="00E81348"/>
    <w:rsid w:val="00F134F1"/>
    <w:rsid w:val="00F65937"/>
    <w:rsid w:val="00FD245B"/>
    <w:rsid w:val="00FE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637D71-D3E4-4667-8347-97AC6B5A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500"/>
    <w:pPr>
      <w:spacing w:after="0" w:line="240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650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C650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50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500"/>
    <w:rPr>
      <w:rFonts w:ascii="Calibri" w:eastAsia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948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48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3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2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4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1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0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4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Kerimbaeva</dc:creator>
  <cp:keywords/>
  <dc:description/>
  <cp:lastModifiedBy>Nargiza Satylganova</cp:lastModifiedBy>
  <cp:revision>2</cp:revision>
  <cp:lastPrinted>2020-04-07T11:42:00Z</cp:lastPrinted>
  <dcterms:created xsi:type="dcterms:W3CDTF">2020-04-11T08:47:00Z</dcterms:created>
  <dcterms:modified xsi:type="dcterms:W3CDTF">2020-04-11T08:47:00Z</dcterms:modified>
</cp:coreProperties>
</file>